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193D8022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9C0664" w:rsidRPr="009C0664">
              <w:rPr>
                <w:b/>
                <w:bCs/>
                <w:sz w:val="32"/>
                <w:szCs w:val="32"/>
              </w:rPr>
              <w:t>pH-Werte versch. Salzlösungen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1610146C" w:rsidR="007264C4" w:rsidRPr="00D61EB6" w:rsidRDefault="00FB7F67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642593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6.4pt;height:52.2pt" o:ole="">
                    <v:imagedata r:id="rId8" o:title=""/>
                  </v:shape>
                  <o:OLEObject Type="Embed" ProgID="PBrush" ShapeID="_x0000_i1025" DrawAspect="Content" ObjectID="_1712228424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2CF7E731" w:rsidR="007264C4" w:rsidRPr="00454B18" w:rsidRDefault="00FB7F67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0B4D02" w:rsidRPr="0022438A">
                <w:rPr>
                  <w:rStyle w:val="Hyperlink"/>
                  <w:b/>
                  <w:bCs/>
                  <w:sz w:val="32"/>
                  <w:szCs w:val="32"/>
                </w:rPr>
                <w:t>S</w:t>
              </w:r>
              <w:r w:rsidR="009C0664">
                <w:rPr>
                  <w:rStyle w:val="Hyperlink"/>
                  <w:b/>
                  <w:bCs/>
                  <w:sz w:val="32"/>
                  <w:szCs w:val="32"/>
                </w:rPr>
                <w:t>B08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22B2D89A" w14:textId="71238FDE" w:rsidR="0022438A" w:rsidRDefault="009C0664" w:rsidP="0022438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</w:pPr>
      <w:r w:rsidRPr="009C0664">
        <w:rPr>
          <w:rFonts w:eastAsia="Times New Roman" w:cstheme="minorHAnsi"/>
          <w:b/>
          <w:bCs/>
          <w:sz w:val="24"/>
          <w:szCs w:val="24"/>
          <w:lang w:eastAsia="de-DE"/>
        </w:rPr>
        <w:t>pH-Werte versch. Salzlösungen</w:t>
      </w:r>
      <w:r w:rsidR="0022438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proofErr w:type="spellStart"/>
      <w:r w:rsidR="0022438A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22438A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="0022438A" w:rsidRPr="00B9709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chemiedidaktik.uni</w:t>
      </w:r>
      <w:proofErr w:type="spellEnd"/>
      <w:r w:rsidR="0022438A" w:rsidRPr="00B9709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-wuppertal</w:t>
      </w:r>
      <w:r w:rsidR="0022438A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–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0</w:t>
      </w:r>
      <w:r w:rsidR="0022438A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: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51</w:t>
      </w:r>
      <w:r w:rsidR="0022438A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Min</w:t>
      </w:r>
    </w:p>
    <w:p w14:paraId="7C53257D" w14:textId="1CD237B4" w:rsidR="00FB7F67" w:rsidRDefault="00FB7F67" w:rsidP="0022438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</w:pPr>
    </w:p>
    <w:p w14:paraId="47AFC1A4" w14:textId="77777777" w:rsidR="00FB7F67" w:rsidRDefault="00FB7F67" w:rsidP="0022438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</w:pPr>
    </w:p>
    <w:p w14:paraId="163485B1" w14:textId="65A11EB2" w:rsidR="00491B7F" w:rsidRPr="00FB7F67" w:rsidRDefault="00FB7F67" w:rsidP="00FB7F67">
      <w:pPr>
        <w:pStyle w:val="Listenabsatz"/>
        <w:numPr>
          <w:ilvl w:val="0"/>
          <w:numId w:val="10"/>
        </w:numPr>
        <w:spacing w:after="0" w:line="240" w:lineRule="auto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de-DE"/>
        </w:rPr>
      </w:pPr>
      <w:r w:rsidRPr="00FB7F67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Stelle eine </w:t>
      </w: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3 x 3 </w:t>
      </w:r>
      <w:r w:rsidRPr="00FB7F67"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>Tabelle</w:t>
      </w:r>
      <w:r>
        <w:rPr>
          <w:rFonts w:eastAsia="Times New Roman" w:cstheme="minorHAnsi"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auf mit den benutzten Lösungen, der jeweiligen Farbe von Bromthymolblau und dem von Dir geschätzten pH-Wert!</w:t>
      </w:r>
    </w:p>
    <w:p w14:paraId="24676FD0" w14:textId="2F39454C" w:rsidR="005D64DE" w:rsidRDefault="005D64DE" w:rsidP="005D64DE"/>
    <w:p w14:paraId="43243A11" w14:textId="5FD486A0" w:rsidR="005D64DE" w:rsidRDefault="005D64DE" w:rsidP="005D64DE"/>
    <w:p w14:paraId="773D89E7" w14:textId="77777777" w:rsidR="005D64DE" w:rsidRDefault="005D64DE" w:rsidP="005D64DE"/>
    <w:sectPr w:rsidR="005D64DE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A77"/>
    <w:multiLevelType w:val="hybridMultilevel"/>
    <w:tmpl w:val="A880AAE6"/>
    <w:lvl w:ilvl="0" w:tplc="4E662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404"/>
    <w:multiLevelType w:val="hybridMultilevel"/>
    <w:tmpl w:val="84123B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648498">
    <w:abstractNumId w:val="6"/>
  </w:num>
  <w:num w:numId="2" w16cid:durableId="429083421">
    <w:abstractNumId w:val="2"/>
  </w:num>
  <w:num w:numId="3" w16cid:durableId="418478359">
    <w:abstractNumId w:val="3"/>
  </w:num>
  <w:num w:numId="4" w16cid:durableId="2035811894">
    <w:abstractNumId w:val="4"/>
  </w:num>
  <w:num w:numId="5" w16cid:durableId="297804192">
    <w:abstractNumId w:val="9"/>
  </w:num>
  <w:num w:numId="6" w16cid:durableId="1788236184">
    <w:abstractNumId w:val="7"/>
  </w:num>
  <w:num w:numId="7" w16cid:durableId="207105601">
    <w:abstractNumId w:val="5"/>
  </w:num>
  <w:num w:numId="8" w16cid:durableId="1899507980">
    <w:abstractNumId w:val="8"/>
  </w:num>
  <w:num w:numId="9" w16cid:durableId="1197818518">
    <w:abstractNumId w:val="1"/>
  </w:num>
  <w:num w:numId="10" w16cid:durableId="83279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25D0E"/>
    <w:rsid w:val="00035848"/>
    <w:rsid w:val="000719B3"/>
    <w:rsid w:val="000821F1"/>
    <w:rsid w:val="000B4D02"/>
    <w:rsid w:val="00116BA1"/>
    <w:rsid w:val="001265D1"/>
    <w:rsid w:val="001352E8"/>
    <w:rsid w:val="0015700B"/>
    <w:rsid w:val="001F2C06"/>
    <w:rsid w:val="0022438A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63641"/>
    <w:rsid w:val="005936ED"/>
    <w:rsid w:val="005951BA"/>
    <w:rsid w:val="005D64DE"/>
    <w:rsid w:val="005E6316"/>
    <w:rsid w:val="006158A8"/>
    <w:rsid w:val="00642593"/>
    <w:rsid w:val="006931C2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33218"/>
    <w:rsid w:val="00964A35"/>
    <w:rsid w:val="009764EC"/>
    <w:rsid w:val="009A4C97"/>
    <w:rsid w:val="009C0664"/>
    <w:rsid w:val="009D453E"/>
    <w:rsid w:val="00A200C7"/>
    <w:rsid w:val="00A850D6"/>
    <w:rsid w:val="00AE6F13"/>
    <w:rsid w:val="00B0421D"/>
    <w:rsid w:val="00B26F5D"/>
    <w:rsid w:val="00BC59AB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53B56"/>
    <w:rsid w:val="00F919DC"/>
    <w:rsid w:val="00F947CD"/>
    <w:rsid w:val="00FB7F67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miedidaktik.uni-wuppertal.de/index.php?id=5160&amp;L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hemiedidaktik.uni-wuppertal.de/index.php?id=5160&amp;L=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2022-04-23T12:14:00Z</dcterms:created>
  <dcterms:modified xsi:type="dcterms:W3CDTF">2022-04-23T12:14:00Z</dcterms:modified>
</cp:coreProperties>
</file>